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CEB5" w14:textId="77777777" w:rsidR="00FF2505" w:rsidRPr="00FF2505" w:rsidRDefault="00FF2505" w:rsidP="00FF2505">
      <w:pPr>
        <w:shd w:val="clear" w:color="auto" w:fill="FFFFFF"/>
        <w:spacing w:after="120" w:line="288" w:lineRule="atLeast"/>
        <w:outlineLvl w:val="1"/>
        <w:rPr>
          <w:rFonts w:ascii="proxima-nova" w:eastAsia="Times New Roman" w:hAnsi="proxima-nova" w:cs="Times New Roman"/>
          <w:b/>
          <w:bCs/>
          <w:caps/>
          <w:color w:val="6076E1"/>
          <w:spacing w:val="12"/>
          <w:sz w:val="38"/>
          <w:szCs w:val="38"/>
        </w:rPr>
      </w:pPr>
      <w:r w:rsidRPr="00FF2505">
        <w:rPr>
          <w:rFonts w:ascii="proxima-nova" w:eastAsia="Times New Roman" w:hAnsi="proxima-nova" w:cs="Times New Roman"/>
          <w:b/>
          <w:bCs/>
          <w:caps/>
          <w:color w:val="6076E1"/>
          <w:spacing w:val="12"/>
          <w:sz w:val="38"/>
          <w:szCs w:val="38"/>
        </w:rPr>
        <w:t>GUIDELINES FOR OBSERVABLE SIGNS &amp; SYMPTOMS OF ILLNESS</w:t>
      </w:r>
    </w:p>
    <w:p w14:paraId="1E4BB752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4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58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forHealth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Observation Guidelines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58 KB)</w:t>
      </w:r>
    </w:p>
    <w:p w14:paraId="59C475CA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5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55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forAbdominal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Pain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55 KB)</w:t>
      </w:r>
    </w:p>
    <w:p w14:paraId="60E7BEA4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6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RTF file, 58.47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forApnea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(RTF 58.47 KB)</w:t>
      </w:r>
    </w:p>
    <w:p w14:paraId="358987E0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7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60.5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forAllergies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60.5 KB)</w:t>
      </w:r>
    </w:p>
    <w:p w14:paraId="782E5E3C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8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PDF file, 26.42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forAntibiotic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Resistance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(PDF 26.42 KB)</w:t>
      </w:r>
    </w:p>
    <w:p w14:paraId="25E2170A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9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59.5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forBowel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Obstruction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59.5 KB)</w:t>
      </w:r>
    </w:p>
    <w:p w14:paraId="6D9A9C31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0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RTF file, 96.94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forClostridium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Difficile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(RTF 96.94 KB)</w:t>
      </w:r>
    </w:p>
    <w:p w14:paraId="5F670187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1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56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forConstipation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56 KB)</w:t>
      </w:r>
    </w:p>
    <w:p w14:paraId="0DB29075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2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52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forDehydration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52 KB)</w:t>
      </w:r>
    </w:p>
    <w:p w14:paraId="165C8803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3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50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forDiarrhea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50 KB)</w:t>
      </w:r>
    </w:p>
    <w:p w14:paraId="76DA94B5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4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46.5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forDysphagia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and Aspiration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46.5 KB)</w:t>
      </w:r>
    </w:p>
    <w:p w14:paraId="3A87D7BE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5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51.5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forFalls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51.5 KB)</w:t>
      </w:r>
    </w:p>
    <w:p w14:paraId="086C74C2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6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53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forJust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Not Right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53 KB)</w:t>
      </w:r>
    </w:p>
    <w:p w14:paraId="43C7FD0F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7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RTF file, 95.36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forMethicillin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Resistant Staphylococcus Aureus (MRSA)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(RTF 95.36 KB)</w:t>
      </w:r>
    </w:p>
    <w:p w14:paraId="6A440655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8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65.5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forOsteoporosis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65.5 KB)</w:t>
      </w:r>
    </w:p>
    <w:p w14:paraId="4EB3DB92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19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RTF file, 53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forPica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(RTF 53 KB)</w:t>
      </w:r>
    </w:p>
    <w:p w14:paraId="64FB5112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20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PDF file, 46.68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forPressure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Ulcers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(PDF 46.68 KB)</w:t>
      </w:r>
    </w:p>
    <w:p w14:paraId="186201FF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21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56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forSeizures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56 KB)</w:t>
      </w:r>
    </w:p>
    <w:p w14:paraId="02F3610B" w14:textId="77777777" w:rsidR="00FF2505" w:rsidRPr="00FF2505" w:rsidRDefault="00FF2505" w:rsidP="00FF2505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22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DOC file, 55.5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forSepsis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(DOC 55.5 KB)</w:t>
      </w:r>
    </w:p>
    <w:p w14:paraId="4DDE8876" w14:textId="77777777" w:rsidR="00FF2505" w:rsidRPr="00FF2505" w:rsidRDefault="00FF2505" w:rsidP="00FF2505">
      <w:pPr>
        <w:shd w:val="clear" w:color="auto" w:fill="FFFFFF"/>
        <w:spacing w:before="100" w:beforeAutospacing="1" w:after="0" w:line="240" w:lineRule="auto"/>
        <w:rPr>
          <w:rFonts w:ascii="adobe-garamond-pro" w:eastAsia="Times New Roman" w:hAnsi="adobe-garamond-pro" w:cs="Times New Roman"/>
          <w:sz w:val="30"/>
          <w:szCs w:val="30"/>
        </w:rPr>
      </w:pPr>
      <w:hyperlink r:id="rId23" w:history="1"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Open RTF file, 51 KB, </w:t>
        </w:r>
        <w:proofErr w:type="spellStart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>forVancomycin</w:t>
        </w:r>
        <w:proofErr w:type="spellEnd"/>
        <w:r w:rsidRPr="00FF2505">
          <w:rPr>
            <w:rFonts w:ascii="adobe-garamond-pro" w:eastAsia="Times New Roman" w:hAnsi="adobe-garamond-pro" w:cs="Times New Roman"/>
            <w:color w:val="C94F26"/>
            <w:sz w:val="30"/>
            <w:szCs w:val="30"/>
            <w:u w:val="single"/>
          </w:rPr>
          <w:t xml:space="preserve"> Resistant Enterococci </w:t>
        </w:r>
      </w:hyperlink>
      <w:r w:rsidRPr="00FF2505">
        <w:rPr>
          <w:rFonts w:ascii="adobe-garamond-pro" w:eastAsia="Times New Roman" w:hAnsi="adobe-garamond-pro" w:cs="Times New Roman"/>
          <w:sz w:val="30"/>
          <w:szCs w:val="30"/>
        </w:rPr>
        <w:t>(RTF 51 KB)</w:t>
      </w:r>
    </w:p>
    <w:p w14:paraId="017C8CFA" w14:textId="77777777" w:rsidR="00B365E7" w:rsidRDefault="00B365E7"/>
    <w:sectPr w:rsidR="00B3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5"/>
    <w:rsid w:val="00B365E7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1795"/>
  <w15:chartTrackingRefBased/>
  <w15:docId w15:val="{ED6B7558-C21E-4C71-988A-6F92A95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antibiotic-resistance/download" TargetMode="External"/><Relationship Id="rId13" Type="http://schemas.openxmlformats.org/officeDocument/2006/relationships/hyperlink" Target="https://www.mass.gov/doc/diarrhea/download" TargetMode="External"/><Relationship Id="rId18" Type="http://schemas.openxmlformats.org/officeDocument/2006/relationships/hyperlink" Target="https://www.mass.gov/doc/osteoporosis/downlo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ss.gov/doc/seizures/download" TargetMode="External"/><Relationship Id="rId7" Type="http://schemas.openxmlformats.org/officeDocument/2006/relationships/hyperlink" Target="https://www.mass.gov/doc/allergies/download" TargetMode="External"/><Relationship Id="rId12" Type="http://schemas.openxmlformats.org/officeDocument/2006/relationships/hyperlink" Target="https://www.mass.gov/doc/dehydration/download" TargetMode="External"/><Relationship Id="rId17" Type="http://schemas.openxmlformats.org/officeDocument/2006/relationships/hyperlink" Target="https://www.mass.gov/doc/methicillin-resistant-staphylococcus-aureus-mrsa/downloa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ass.gov/doc/just-not-right/download" TargetMode="External"/><Relationship Id="rId20" Type="http://schemas.openxmlformats.org/officeDocument/2006/relationships/hyperlink" Target="https://www.mass.gov/doc/pressure-ulcers/downlo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ss.gov/doc/apnea/download" TargetMode="External"/><Relationship Id="rId11" Type="http://schemas.openxmlformats.org/officeDocument/2006/relationships/hyperlink" Target="https://www.mass.gov/doc/constipation/downloa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ass.gov/doc/abdominal-pain/download" TargetMode="External"/><Relationship Id="rId15" Type="http://schemas.openxmlformats.org/officeDocument/2006/relationships/hyperlink" Target="https://www.mass.gov/doc/falls/download" TargetMode="External"/><Relationship Id="rId23" Type="http://schemas.openxmlformats.org/officeDocument/2006/relationships/hyperlink" Target="https://www.mass.gov/doc/vancomycin-resistant-enterococci/download" TargetMode="External"/><Relationship Id="rId10" Type="http://schemas.openxmlformats.org/officeDocument/2006/relationships/hyperlink" Target="https://www.mass.gov/doc/clostridium-difficile/download" TargetMode="External"/><Relationship Id="rId19" Type="http://schemas.openxmlformats.org/officeDocument/2006/relationships/hyperlink" Target="https://www.mass.gov/doc/pica/download" TargetMode="External"/><Relationship Id="rId4" Type="http://schemas.openxmlformats.org/officeDocument/2006/relationships/hyperlink" Target="https://www.mass.gov/doc/health-observation-guidelines/download" TargetMode="External"/><Relationship Id="rId9" Type="http://schemas.openxmlformats.org/officeDocument/2006/relationships/hyperlink" Target="https://www.mass.gov/doc/bowel-obstruction/download" TargetMode="External"/><Relationship Id="rId14" Type="http://schemas.openxmlformats.org/officeDocument/2006/relationships/hyperlink" Target="https://www.mass.gov/doc/dysphagia-and-aspiration/download" TargetMode="External"/><Relationship Id="rId22" Type="http://schemas.openxmlformats.org/officeDocument/2006/relationships/hyperlink" Target="https://www.mass.gov/doc/sepsis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Oresto, Valarie (DDS)</dc:creator>
  <cp:keywords/>
  <dc:description/>
  <cp:lastModifiedBy>Oresto, Valarie (DDS)</cp:lastModifiedBy>
  <cp:revision>1</cp:revision>
  <dcterms:created xsi:type="dcterms:W3CDTF">2022-02-28T20:39:00Z</dcterms:created>
  <dcterms:modified xsi:type="dcterms:W3CDTF">2022-02-28T20:40:00Z</dcterms:modified>
</cp:coreProperties>
</file>